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F2" w:rsidRPr="00CC7234" w:rsidRDefault="003125F2" w:rsidP="003125F2">
      <w:pPr>
        <w:pStyle w:val="1"/>
        <w:jc w:val="both"/>
        <w:rPr>
          <w:rFonts w:ascii="Times New Roman" w:hAnsi="Times New Roman"/>
        </w:rPr>
      </w:pPr>
    </w:p>
    <w:p w:rsidR="003125F2" w:rsidRPr="00015F2E" w:rsidRDefault="003125F2" w:rsidP="003125F2">
      <w:pPr>
        <w:jc w:val="right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015F2E">
        <w:rPr>
          <w:rFonts w:ascii="Calibri" w:eastAsia="Times New Roman" w:hAnsi="Calibri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62F3794" wp14:editId="7C73EB00">
            <wp:simplePos x="0" y="0"/>
            <wp:positionH relativeFrom="margin">
              <wp:posOffset>2708275</wp:posOffset>
            </wp:positionH>
            <wp:positionV relativeFrom="paragraph">
              <wp:posOffset>3175</wp:posOffset>
            </wp:positionV>
            <wp:extent cx="497205" cy="612140"/>
            <wp:effectExtent l="19050" t="0" r="0" b="0"/>
            <wp:wrapSquare wrapText="left"/>
            <wp:docPr id="7" name="Рисунок 27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5F2" w:rsidRPr="00015F2E" w:rsidRDefault="003125F2" w:rsidP="003125F2">
      <w:pPr>
        <w:tabs>
          <w:tab w:val="left" w:pos="3884"/>
        </w:tabs>
        <w:spacing w:after="0"/>
        <w:ind w:right="-1"/>
        <w:jc w:val="center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3125F2" w:rsidRPr="00015F2E" w:rsidRDefault="003125F2" w:rsidP="003125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sz w:val="28"/>
          <w:szCs w:val="28"/>
        </w:rPr>
        <w:t>СЛАВГОРОДСЬК</w:t>
      </w: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015F2E">
        <w:rPr>
          <w:rFonts w:ascii="Times New Roman" w:eastAsia="Times New Roman" w:hAnsi="Times New Roman" w:cs="Times New Roman"/>
          <w:sz w:val="28"/>
          <w:szCs w:val="28"/>
        </w:rPr>
        <w:t>СЕЛИЩН</w:t>
      </w: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015F2E">
        <w:rPr>
          <w:rFonts w:ascii="Times New Roman" w:eastAsia="Times New Roman" w:hAnsi="Times New Roman" w:cs="Times New Roman"/>
          <w:sz w:val="28"/>
          <w:szCs w:val="28"/>
        </w:rPr>
        <w:t>РАД</w:t>
      </w: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3125F2" w:rsidRPr="00015F2E" w:rsidRDefault="003125F2" w:rsidP="003125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125F2" w:rsidRPr="00015F2E" w:rsidRDefault="003125F2" w:rsidP="003125F2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ВИКОНАВЧИЙ КОМІТЕТ </w:t>
      </w:r>
      <w:r w:rsidRPr="00015F2E">
        <w:rPr>
          <w:rFonts w:ascii="Times New Roman" w:eastAsia="Times New Roman" w:hAnsi="Times New Roman" w:cs="Times New Roman"/>
          <w:b/>
          <w:sz w:val="28"/>
          <w:szCs w:val="28"/>
        </w:rPr>
        <w:t>СЛАВГОРОДСЬК</w:t>
      </w:r>
      <w:r w:rsidRPr="00015F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015F2E">
        <w:rPr>
          <w:rFonts w:ascii="Times New Roman" w:eastAsia="Times New Roman" w:hAnsi="Times New Roman" w:cs="Times New Roman"/>
          <w:b/>
          <w:sz w:val="28"/>
          <w:szCs w:val="28"/>
        </w:rPr>
        <w:t>СЕЛИЩН</w:t>
      </w:r>
      <w:r w:rsidRPr="00015F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015F2E">
        <w:rPr>
          <w:rFonts w:ascii="Times New Roman" w:eastAsia="Times New Roman" w:hAnsi="Times New Roman" w:cs="Times New Roman"/>
          <w:b/>
          <w:sz w:val="28"/>
          <w:szCs w:val="28"/>
        </w:rPr>
        <w:t>РАД</w:t>
      </w:r>
      <w:r w:rsidRPr="00015F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 СИНЕЛЬНИКІВСЬКОГО РАЙОНУ ДНІПРОПЕТРОВСЬКОЇ ОБЛАСТІ</w:t>
      </w:r>
    </w:p>
    <w:p w:rsidR="003125F2" w:rsidRPr="00015F2E" w:rsidRDefault="003125F2" w:rsidP="003125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(ВИКОНКОМ СЛАВГОРОДСЬКОЇ СЕЛИЩНОЇ РАДИ)</w:t>
      </w:r>
    </w:p>
    <w:p w:rsidR="003125F2" w:rsidRPr="00015F2E" w:rsidRDefault="003125F2" w:rsidP="003125F2">
      <w:pPr>
        <w:pStyle w:val="a3"/>
        <w:jc w:val="center"/>
        <w:rPr>
          <w:b/>
          <w:sz w:val="28"/>
          <w:szCs w:val="28"/>
          <w:lang w:val="uk-UA"/>
        </w:rPr>
      </w:pPr>
      <w:r w:rsidRPr="00015F2E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15F2E">
        <w:rPr>
          <w:b/>
          <w:sz w:val="28"/>
          <w:szCs w:val="28"/>
          <w:lang w:val="uk-UA"/>
        </w:rPr>
        <w:t>Н</w:t>
      </w:r>
      <w:proofErr w:type="spellEnd"/>
      <w:r w:rsidRPr="00015F2E">
        <w:rPr>
          <w:b/>
          <w:sz w:val="28"/>
          <w:szCs w:val="28"/>
          <w:lang w:val="uk-UA"/>
        </w:rPr>
        <w:t xml:space="preserve"> Я </w:t>
      </w:r>
    </w:p>
    <w:p w:rsidR="003125F2" w:rsidRPr="00015F2E" w:rsidRDefault="003125F2" w:rsidP="003125F2">
      <w:pPr>
        <w:spacing w:after="0" w:line="240" w:lineRule="auto"/>
        <w:ind w:left="6372" w:right="-1" w:firstLine="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Pr="00015F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од ЄДРПОУ </w:t>
      </w:r>
      <w:r w:rsidRPr="00015F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41751117</w:t>
      </w:r>
    </w:p>
    <w:p w:rsidR="003125F2" w:rsidRPr="00015F2E" w:rsidRDefault="003125F2" w:rsidP="003125F2">
      <w:pPr>
        <w:spacing w:after="0" w:line="240" w:lineRule="auto"/>
        <w:ind w:left="6372" w:right="-1" w:firstLine="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125F2" w:rsidRDefault="003125F2" w:rsidP="00312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F2E">
        <w:rPr>
          <w:rFonts w:ascii="Times New Roman" w:hAnsi="Times New Roman"/>
          <w:sz w:val="28"/>
          <w:szCs w:val="28"/>
          <w:lang w:val="uk-UA"/>
        </w:rPr>
        <w:t xml:space="preserve">01 травня </w:t>
      </w: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2024 року              смт. </w:t>
      </w:r>
      <w:proofErr w:type="spellStart"/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>Славгород</w:t>
      </w:r>
      <w:proofErr w:type="spellEnd"/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</w:p>
    <w:p w:rsidR="003125F2" w:rsidRPr="00015F2E" w:rsidRDefault="003125F2" w:rsidP="00312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25F2" w:rsidRPr="00015F2E" w:rsidRDefault="003125F2" w:rsidP="00312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для проведення попереднього візуального огляду об’єктів, пошкоджених внаслідок збройної агресії Російської Федерації</w:t>
      </w:r>
    </w:p>
    <w:p w:rsidR="003125F2" w:rsidRPr="00015F2E" w:rsidRDefault="003125F2" w:rsidP="0031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25F2" w:rsidRPr="00015F2E" w:rsidRDefault="003125F2" w:rsidP="00312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Відповідно до 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19.04.2022 №473,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№ 257, з метою прийняття рішення про можливість подальшої експлуатації та розроблення заходів із відновлення об’єктів пошкоджених внаслідок воєнних дій, 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Виконавчий комітет селищної ради</w:t>
      </w:r>
    </w:p>
    <w:p w:rsidR="003125F2" w:rsidRPr="00015F2E" w:rsidRDefault="003125F2" w:rsidP="00312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25F2" w:rsidRDefault="003125F2" w:rsidP="003125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В:</w:t>
      </w:r>
    </w:p>
    <w:p w:rsidR="003125F2" w:rsidRPr="00015F2E" w:rsidRDefault="003125F2" w:rsidP="003125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25F2" w:rsidRPr="00015F2E" w:rsidRDefault="003125F2" w:rsidP="0031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1. Утворити комісію для проведення попереднього візуального огляду об’єктів, пошкоджених внаслідок збройної агресії Російської Федерації та затвердити її склад згідно з додатком.</w:t>
      </w:r>
    </w:p>
    <w:p w:rsidR="003125F2" w:rsidRPr="00015F2E" w:rsidRDefault="003125F2" w:rsidP="00312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Координацію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відділ організаційної та правової роботи.</w:t>
      </w:r>
    </w:p>
    <w:p w:rsidR="003125F2" w:rsidRPr="00015F2E" w:rsidRDefault="003125F2" w:rsidP="00312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К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виконання цього рішення покласти 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015F2E">
        <w:rPr>
          <w:rFonts w:ascii="Times New Roman" w:hAnsi="Times New Roman" w:cs="Times New Roman"/>
          <w:sz w:val="28"/>
          <w:szCs w:val="28"/>
          <w:lang w:val="uk-UA"/>
        </w:rPr>
        <w:t>остійну комісію з питань підприємництва, інфраструктури, житлово-комунального господарства та комунальної власності</w:t>
      </w:r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Тишенко</w:t>
      </w:r>
      <w:proofErr w:type="spellEnd"/>
      <w:r w:rsidRPr="00015F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Р.</w:t>
      </w:r>
    </w:p>
    <w:p w:rsidR="003125F2" w:rsidRPr="00015F2E" w:rsidRDefault="003125F2" w:rsidP="00312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25F2" w:rsidRPr="00015F2E" w:rsidRDefault="003125F2" w:rsidP="00312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25F2" w:rsidRPr="00015F2E" w:rsidRDefault="003125F2" w:rsidP="003125F2">
      <w:pPr>
        <w:pStyle w:val="a5"/>
        <w:tabs>
          <w:tab w:val="left" w:pos="5250"/>
        </w:tabs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15F2E"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          Аліна КОРНІЄНКО</w:t>
      </w:r>
    </w:p>
    <w:p w:rsidR="003125F2" w:rsidRPr="00015F2E" w:rsidRDefault="003125F2" w:rsidP="0031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25F2" w:rsidRDefault="003125F2" w:rsidP="003125F2">
      <w:pPr>
        <w:tabs>
          <w:tab w:val="left" w:pos="993"/>
        </w:tabs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25F2" w:rsidRDefault="003125F2" w:rsidP="003125F2">
      <w:pPr>
        <w:tabs>
          <w:tab w:val="left" w:pos="993"/>
        </w:tabs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25F2" w:rsidRPr="003751FB" w:rsidRDefault="003125F2" w:rsidP="003125F2">
      <w:pPr>
        <w:tabs>
          <w:tab w:val="left" w:pos="993"/>
        </w:tabs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751FB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37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5F2" w:rsidRPr="003751FB" w:rsidRDefault="003125F2" w:rsidP="003125F2">
      <w:pPr>
        <w:tabs>
          <w:tab w:val="left" w:pos="993"/>
        </w:tabs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51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 </w:t>
      </w:r>
      <w:proofErr w:type="spellStart"/>
      <w:proofErr w:type="gramStart"/>
      <w:r w:rsidRPr="003751F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751FB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37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51FB">
        <w:rPr>
          <w:rFonts w:ascii="Times New Roman" w:eastAsia="Times New Roman" w:hAnsi="Times New Roman" w:cs="Times New Roman"/>
          <w:sz w:val="24"/>
          <w:szCs w:val="24"/>
        </w:rPr>
        <w:t>Виконавчого</w:t>
      </w:r>
      <w:proofErr w:type="spellEnd"/>
      <w:r w:rsidRPr="00375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51FB">
        <w:rPr>
          <w:rFonts w:ascii="Times New Roman" w:eastAsia="Times New Roman" w:hAnsi="Times New Roman" w:cs="Times New Roman"/>
          <w:sz w:val="24"/>
          <w:szCs w:val="24"/>
        </w:rPr>
        <w:t>комітету</w:t>
      </w:r>
      <w:proofErr w:type="spellEnd"/>
    </w:p>
    <w:p w:rsidR="003125F2" w:rsidRPr="003751FB" w:rsidRDefault="003125F2" w:rsidP="003125F2">
      <w:pPr>
        <w:tabs>
          <w:tab w:val="left" w:pos="993"/>
        </w:tabs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751FB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3751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01 травня 2024</w:t>
      </w:r>
      <w:r w:rsidRPr="003751FB">
        <w:rPr>
          <w:rFonts w:ascii="Times New Roman" w:eastAsia="Times New Roman" w:hAnsi="Times New Roman" w:cs="Times New Roman"/>
          <w:sz w:val="24"/>
          <w:szCs w:val="24"/>
        </w:rPr>
        <w:t xml:space="preserve"> року  №</w:t>
      </w:r>
      <w:r w:rsidRPr="00015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1FB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</w:p>
    <w:p w:rsidR="003125F2" w:rsidRPr="00015F2E" w:rsidRDefault="003125F2" w:rsidP="003125F2">
      <w:pPr>
        <w:pStyle w:val="rvps6"/>
        <w:shd w:val="clear" w:color="auto" w:fill="FFFFFF"/>
        <w:spacing w:before="0" w:beforeAutospacing="0" w:after="0" w:afterAutospacing="0"/>
        <w:ind w:left="502" w:right="502"/>
        <w:jc w:val="center"/>
        <w:rPr>
          <w:color w:val="000000"/>
          <w:sz w:val="28"/>
          <w:szCs w:val="28"/>
          <w:lang w:val="uk-UA"/>
        </w:rPr>
      </w:pPr>
      <w:r w:rsidRPr="00015F2E">
        <w:rPr>
          <w:b/>
          <w:color w:val="333333"/>
          <w:sz w:val="28"/>
          <w:szCs w:val="28"/>
          <w:lang w:val="uk-UA"/>
        </w:rPr>
        <w:t>КОМІСІЯ</w:t>
      </w:r>
      <w:r w:rsidRPr="00015F2E">
        <w:rPr>
          <w:b/>
          <w:color w:val="333333"/>
          <w:sz w:val="28"/>
          <w:szCs w:val="28"/>
          <w:lang w:val="uk-UA"/>
        </w:rPr>
        <w:br/>
      </w:r>
      <w:r w:rsidRPr="00015F2E">
        <w:rPr>
          <w:sz w:val="28"/>
          <w:szCs w:val="28"/>
          <w:lang w:val="uk-UA"/>
        </w:rPr>
        <w:t>для проведення попереднього візуального огляду об’єктів, пошкоджених внаслідок збройної агресії Російської Федерації</w:t>
      </w:r>
    </w:p>
    <w:tbl>
      <w:tblPr>
        <w:tblStyle w:val="a7"/>
        <w:tblpPr w:leftFromText="180" w:rightFromText="180" w:vertAnchor="text" w:horzAnchor="margin" w:tblpX="-176" w:tblpY="180"/>
        <w:tblW w:w="9696" w:type="dxa"/>
        <w:tblLook w:val="04A0" w:firstRow="1" w:lastRow="0" w:firstColumn="1" w:lastColumn="0" w:noHBand="0" w:noVBand="1"/>
      </w:tblPr>
      <w:tblGrid>
        <w:gridCol w:w="3794"/>
        <w:gridCol w:w="5902"/>
      </w:tblGrid>
      <w:tr w:rsidR="003125F2" w:rsidRPr="00015F2E" w:rsidTr="00A843E9">
        <w:trPr>
          <w:trHeight w:val="638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Алієва Іванна Олександрівна</w:t>
            </w:r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Секретар селищної ради</w:t>
            </w: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голова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3125F2" w:rsidRPr="00015F2E" w:rsidTr="00A843E9">
        <w:trPr>
          <w:trHeight w:val="638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Колпакова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Аліна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Секріївна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«Центр надання </w:t>
            </w:r>
            <w:proofErr w:type="gram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адм</w:t>
            </w:r>
            <w:proofErr w:type="gram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іністративних послуг»</w:t>
            </w: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заступник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3125F2" w:rsidRPr="00015F2E" w:rsidTr="00A843E9">
        <w:trPr>
          <w:trHeight w:val="953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іян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спеціалі</w:t>
            </w:r>
            <w:proofErr w:type="gram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АПК,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земельних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відносин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комісії</w:t>
            </w:r>
            <w:proofErr w:type="spellEnd"/>
          </w:p>
        </w:tc>
      </w:tr>
      <w:tr w:rsidR="003125F2" w:rsidRPr="00015F2E" w:rsidTr="00A843E9">
        <w:trPr>
          <w:trHeight w:val="319"/>
        </w:trPr>
        <w:tc>
          <w:tcPr>
            <w:tcW w:w="9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Члени </w:t>
            </w:r>
            <w:proofErr w:type="spellStart"/>
            <w:r w:rsidRPr="00015F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комі</w:t>
            </w:r>
            <w:proofErr w:type="gramStart"/>
            <w:r w:rsidRPr="00015F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с</w:t>
            </w:r>
            <w:proofErr w:type="gramEnd"/>
            <w:r w:rsidRPr="00015F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ії</w:t>
            </w:r>
            <w:proofErr w:type="spellEnd"/>
            <w:r w:rsidRPr="00015F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3125F2" w:rsidRPr="00015F2E" w:rsidTr="00A843E9">
        <w:trPr>
          <w:trHeight w:val="319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Бабенко Катерина Олександрівна</w:t>
            </w:r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Спеціаліст ІІ категорії відділу фінансово-господарського забезпечення </w:t>
            </w:r>
          </w:p>
        </w:tc>
      </w:tr>
      <w:tr w:rsidR="003125F2" w:rsidRPr="00015F2E" w:rsidTr="00A843E9">
        <w:trPr>
          <w:trHeight w:val="638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Рильська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proofErr w:type="gram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Гірківського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старостинського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округу</w:t>
            </w:r>
          </w:p>
        </w:tc>
      </w:tr>
      <w:tr w:rsidR="003125F2" w:rsidRPr="00015F2E" w:rsidTr="00A843E9">
        <w:trPr>
          <w:trHeight w:val="42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Курашов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 </w:t>
            </w:r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Староста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Варварівського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старостинського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округу</w:t>
            </w:r>
          </w:p>
        </w:tc>
      </w:tr>
      <w:tr w:rsidR="003125F2" w:rsidRPr="00015F2E" w:rsidTr="00A843E9">
        <w:trPr>
          <w:trHeight w:val="638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Тищенко Роман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 Славгородської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згодою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125F2" w:rsidRPr="00015F2E" w:rsidTr="00A843E9">
        <w:trPr>
          <w:trHeight w:val="638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Суліма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Інна Василівна</w:t>
            </w:r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 Славгородської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згодою</w:t>
            </w:r>
            <w:proofErr w:type="spellEnd"/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125F2" w:rsidRPr="00015F2E" w:rsidTr="00A843E9">
        <w:trPr>
          <w:trHeight w:val="638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Олійник Катерина Ігорівна</w:t>
            </w:r>
          </w:p>
        </w:tc>
        <w:tc>
          <w:tcPr>
            <w:tcW w:w="5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5F2" w:rsidRPr="00015F2E" w:rsidRDefault="003125F2" w:rsidP="00A84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з мобілізаційної роботи.</w:t>
            </w:r>
            <w:r w:rsidRPr="00015F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25F2" w:rsidRDefault="003125F2" w:rsidP="003125F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25F2" w:rsidRDefault="003125F2" w:rsidP="003125F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25F2" w:rsidRDefault="003125F2" w:rsidP="003125F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25F2" w:rsidRPr="00015F2E" w:rsidRDefault="003125F2" w:rsidP="003125F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15F2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1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2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015F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</w:t>
      </w:r>
      <w:proofErr w:type="spellStart"/>
      <w:r w:rsidRPr="00015F2E">
        <w:rPr>
          <w:rFonts w:ascii="Times New Roman" w:hAnsi="Times New Roman" w:cs="Times New Roman"/>
          <w:sz w:val="28"/>
          <w:szCs w:val="28"/>
        </w:rPr>
        <w:t>Іванна</w:t>
      </w:r>
      <w:proofErr w:type="spellEnd"/>
      <w:r w:rsidRPr="00015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F2E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015F2E">
        <w:rPr>
          <w:rFonts w:ascii="Times New Roman" w:hAnsi="Times New Roman" w:cs="Times New Roman"/>
          <w:sz w:val="28"/>
          <w:szCs w:val="28"/>
        </w:rPr>
        <w:t>ІЄВА</w:t>
      </w:r>
    </w:p>
    <w:p w:rsidR="003125F2" w:rsidRPr="00015F2E" w:rsidRDefault="003125F2" w:rsidP="0031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06D8" w:rsidRDefault="002A06D8">
      <w:bookmarkStart w:id="0" w:name="_GoBack"/>
      <w:bookmarkEnd w:id="0"/>
    </w:p>
    <w:sectPr w:rsidR="002A0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53"/>
    <w:rsid w:val="002A06D8"/>
    <w:rsid w:val="003125F2"/>
    <w:rsid w:val="007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F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 Знак2 Знак1 Знак"/>
    <w:basedOn w:val="a"/>
    <w:link w:val="a4"/>
    <w:uiPriority w:val="99"/>
    <w:unhideWhenUsed/>
    <w:qFormat/>
    <w:rsid w:val="003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3125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3125F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Без інтервалів Знак"/>
    <w:link w:val="a5"/>
    <w:uiPriority w:val="1"/>
    <w:locked/>
    <w:rsid w:val="003125F2"/>
    <w:rPr>
      <w:rFonts w:ascii="Calibri" w:eastAsia="Calibri" w:hAnsi="Calibri" w:cs="Times New Roman"/>
      <w:lang w:val="en-US"/>
    </w:rPr>
  </w:style>
  <w:style w:type="paragraph" w:customStyle="1" w:styleId="rvps6">
    <w:name w:val="rvps6"/>
    <w:basedOn w:val="a"/>
    <w:rsid w:val="003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125F2"/>
    <w:pPr>
      <w:spacing w:after="0" w:line="240" w:lineRule="auto"/>
    </w:pPr>
    <w:rPr>
      <w:szCs w:val="20"/>
      <w:lang w:val="ru-RU" w:bidi="sa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semiHidden/>
    <w:rsid w:val="003125F2"/>
    <w:pPr>
      <w:spacing w:before="100" w:beforeAutospacing="1" w:after="100" w:afterAutospacing="1" w:line="240" w:lineRule="auto"/>
    </w:pPr>
    <w:rPr>
      <w:rFonts w:ascii="Antiqua" w:eastAsia="SimSun" w:hAnsi="Antiqua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F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 Знак2 Знак1 Знак"/>
    <w:basedOn w:val="a"/>
    <w:link w:val="a4"/>
    <w:uiPriority w:val="99"/>
    <w:unhideWhenUsed/>
    <w:qFormat/>
    <w:rsid w:val="003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3125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3125F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Без інтервалів Знак"/>
    <w:link w:val="a5"/>
    <w:uiPriority w:val="1"/>
    <w:locked/>
    <w:rsid w:val="003125F2"/>
    <w:rPr>
      <w:rFonts w:ascii="Calibri" w:eastAsia="Calibri" w:hAnsi="Calibri" w:cs="Times New Roman"/>
      <w:lang w:val="en-US"/>
    </w:rPr>
  </w:style>
  <w:style w:type="paragraph" w:customStyle="1" w:styleId="rvps6">
    <w:name w:val="rvps6"/>
    <w:basedOn w:val="a"/>
    <w:rsid w:val="003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125F2"/>
    <w:pPr>
      <w:spacing w:after="0" w:line="240" w:lineRule="auto"/>
    </w:pPr>
    <w:rPr>
      <w:szCs w:val="20"/>
      <w:lang w:val="ru-RU" w:bidi="sa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semiHidden/>
    <w:rsid w:val="003125F2"/>
    <w:pPr>
      <w:spacing w:before="100" w:beforeAutospacing="1" w:after="100" w:afterAutospacing="1" w:line="240" w:lineRule="auto"/>
    </w:pPr>
    <w:rPr>
      <w:rFonts w:ascii="Antiqua" w:eastAsia="SimSun" w:hAnsi="Antiqua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Алиева</dc:creator>
  <cp:keywords/>
  <dc:description/>
  <cp:lastModifiedBy>Иванна Алиева</cp:lastModifiedBy>
  <cp:revision>2</cp:revision>
  <dcterms:created xsi:type="dcterms:W3CDTF">2026-05-07T11:14:00Z</dcterms:created>
  <dcterms:modified xsi:type="dcterms:W3CDTF">2026-05-07T11:14:00Z</dcterms:modified>
</cp:coreProperties>
</file>